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125" w:rsidRDefault="00DE4125" w:rsidP="00DE4125">
      <w:pPr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Направление </w:t>
      </w:r>
      <w:r>
        <w:rPr>
          <w:b/>
          <w:bCs/>
          <w:sz w:val="28"/>
          <w:szCs w:val="28"/>
        </w:rPr>
        <w:t xml:space="preserve">38.03.06 </w:t>
      </w:r>
      <w:r>
        <w:rPr>
          <w:b/>
          <w:bCs/>
          <w:sz w:val="28"/>
          <w:szCs w:val="28"/>
        </w:rPr>
        <w:t xml:space="preserve">«Торговое дело» </w:t>
      </w:r>
    </w:p>
    <w:p w:rsidR="00DE4125" w:rsidRDefault="00DE4125" w:rsidP="00DE4125">
      <w:pPr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F62ACF">
        <w:rPr>
          <w:b/>
          <w:bCs/>
          <w:sz w:val="28"/>
          <w:szCs w:val="28"/>
        </w:rPr>
        <w:t xml:space="preserve">рофиль </w:t>
      </w:r>
      <w:r>
        <w:rPr>
          <w:b/>
          <w:bCs/>
          <w:sz w:val="28"/>
          <w:szCs w:val="28"/>
        </w:rPr>
        <w:t xml:space="preserve">38.03.06.01 </w:t>
      </w:r>
      <w:r w:rsidRPr="00F62ACF">
        <w:rPr>
          <w:b/>
          <w:bCs/>
          <w:sz w:val="28"/>
          <w:szCs w:val="28"/>
        </w:rPr>
        <w:t>«Коммерция»</w:t>
      </w:r>
    </w:p>
    <w:p w:rsidR="00DE4125" w:rsidRPr="00F62ACF" w:rsidRDefault="00DE4125" w:rsidP="00DE4125">
      <w:pPr>
        <w:ind w:firstLine="709"/>
        <w:jc w:val="center"/>
        <w:rPr>
          <w:sz w:val="28"/>
          <w:szCs w:val="28"/>
        </w:rPr>
      </w:pPr>
      <w:bookmarkStart w:id="0" w:name="_GoBack"/>
      <w:bookmarkEnd w:id="0"/>
    </w:p>
    <w:p w:rsidR="00DE4125" w:rsidRPr="00F62ACF" w:rsidRDefault="00DE4125" w:rsidP="00DE4125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2ACF">
        <w:rPr>
          <w:rFonts w:ascii="Times New Roman" w:hAnsi="Times New Roman" w:cs="Times New Roman"/>
          <w:sz w:val="28"/>
          <w:szCs w:val="28"/>
        </w:rPr>
        <w:t xml:space="preserve">Бакалавр по профилю коммерции – это специалист по организации процессов, связанных с куплей-продажей, обменом и продвижением товаров от производителей к потребителям с целью удовлетворения покупательского спроса и получения прибыли. Областью профессиональной деятельности специалиста коммерции является сфера товарного обращения. </w:t>
      </w:r>
    </w:p>
    <w:p w:rsidR="00DE4125" w:rsidRPr="00F62ACF" w:rsidRDefault="00DE4125" w:rsidP="00DE4125">
      <w:pPr>
        <w:pStyle w:val="a3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2ACF">
        <w:rPr>
          <w:rFonts w:ascii="Times New Roman" w:hAnsi="Times New Roman" w:cs="Times New Roman"/>
          <w:sz w:val="28"/>
          <w:szCs w:val="28"/>
        </w:rPr>
        <w:t>Выпускники могут работать на производственных, коммерческих предприятиях различных организационно-правовых форм деятельности в сфере торговли, туризма, гостиничного хозяйства, промышленности, занимая должности директоров предприятий и организаций, их заместителей, начальников отделов снабжения, сбыта, заведующих базами, складами оптовой и розничной торговли, руководителей коммерческих слу</w:t>
      </w:r>
      <w:proofErr w:type="gramStart"/>
      <w:r w:rsidRPr="00F62ACF">
        <w:rPr>
          <w:rFonts w:ascii="Times New Roman" w:hAnsi="Times New Roman" w:cs="Times New Roman"/>
          <w:sz w:val="28"/>
          <w:szCs w:val="28"/>
        </w:rPr>
        <w:t>жб в сф</w:t>
      </w:r>
      <w:proofErr w:type="gramEnd"/>
      <w:r w:rsidRPr="00F62ACF">
        <w:rPr>
          <w:rFonts w:ascii="Times New Roman" w:hAnsi="Times New Roman" w:cs="Times New Roman"/>
          <w:sz w:val="28"/>
          <w:szCs w:val="28"/>
        </w:rPr>
        <w:t>ере туризма, гостиничного хозяйства.</w:t>
      </w:r>
    </w:p>
    <w:p w:rsidR="00DE4125" w:rsidRPr="00F62ACF" w:rsidRDefault="00DE4125" w:rsidP="00DE4125">
      <w:pPr>
        <w:ind w:firstLine="709"/>
        <w:rPr>
          <w:rFonts w:eastAsia="Arial Unicode MS"/>
          <w:sz w:val="28"/>
          <w:szCs w:val="28"/>
        </w:rPr>
      </w:pPr>
      <w:r w:rsidRPr="00F62ACF">
        <w:rPr>
          <w:rFonts w:eastAsia="Arial Unicode MS"/>
          <w:sz w:val="28"/>
          <w:szCs w:val="28"/>
        </w:rPr>
        <w:t xml:space="preserve">В процессе </w:t>
      </w:r>
      <w:proofErr w:type="gramStart"/>
      <w:r w:rsidRPr="00F62ACF">
        <w:rPr>
          <w:rFonts w:eastAsia="Arial Unicode MS"/>
          <w:sz w:val="28"/>
          <w:szCs w:val="28"/>
        </w:rPr>
        <w:t>обучения по</w:t>
      </w:r>
      <w:proofErr w:type="gramEnd"/>
      <w:r w:rsidRPr="00F62ACF">
        <w:rPr>
          <w:rFonts w:eastAsia="Arial Unicode MS"/>
          <w:sz w:val="28"/>
          <w:szCs w:val="28"/>
        </w:rPr>
        <w:t xml:space="preserve"> данной программе выпускник овладевает следующими профессиональными компетенциями:</w:t>
      </w:r>
    </w:p>
    <w:p w:rsidR="00DE4125" w:rsidRPr="00F62ACF" w:rsidRDefault="00DE4125" w:rsidP="00DE4125">
      <w:pPr>
        <w:pStyle w:val="ConsPlusNormal"/>
        <w:widowControl/>
        <w:ind w:firstLine="709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F62ACF">
        <w:rPr>
          <w:rFonts w:ascii="Times New Roman" w:eastAsia="Arial Unicode MS" w:hAnsi="Times New Roman" w:cs="Times New Roman"/>
          <w:sz w:val="28"/>
          <w:szCs w:val="28"/>
        </w:rPr>
        <w:t xml:space="preserve">способностью управлять ассортиментом и качеством товаров и услуг, оценивать их качество, диагностировать дефекты, обеспечивать необходимый уровень качества товаров и их сохранение, эффективно осуществлять контроль качества товаров и услуг, приемку и учет товаров по количеству и качеству; способностью прогнозировать бизнес-процессы и оценивать их эффективность; </w:t>
      </w:r>
      <w:proofErr w:type="gramStart"/>
      <w:r w:rsidRPr="00F62ACF">
        <w:rPr>
          <w:rFonts w:ascii="Times New Roman" w:eastAsia="Arial Unicode MS" w:hAnsi="Times New Roman" w:cs="Times New Roman"/>
          <w:sz w:val="28"/>
          <w:szCs w:val="28"/>
        </w:rPr>
        <w:t>способностью осуществлять управление торгово-технологическими процессами на предприятии, регулировать процессы хранения, проводить инвентаризацию, определять и минимизировать затраты материальных и трудовых ресурсов, а также учитывать и списывать потери; готовностью к выявлению и удовлетворению потребностей покупателей товаров; способностью изучать и прогнозировать спрос потребителей, анализировать   конъюнктуру товарного рынка; способностью идентифицировать товары для выявления и предупреждения их фальсификации;</w:t>
      </w:r>
      <w:proofErr w:type="gramEnd"/>
      <w:r w:rsidRPr="00F62ACF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proofErr w:type="gramStart"/>
      <w:r w:rsidRPr="00F62ACF">
        <w:rPr>
          <w:rFonts w:ascii="Times New Roman" w:eastAsia="Arial Unicode MS" w:hAnsi="Times New Roman" w:cs="Times New Roman"/>
          <w:sz w:val="28"/>
          <w:szCs w:val="28"/>
        </w:rPr>
        <w:t>способностью управлять персоналом организации (предприятия), готовностью к организационно-управленческой работе с малыми коллективами; способностью выбирать деловых партнеров, проводить с ними деловые переговоры, заключать договора и контролировать их выполнение; способностью осуществлять сбор, хранение, обработку и оценку информации, необходимой для организации и управления коммерческой деятельностью; готовностью работать с технической документацией, необходимой для коммерческой деятельности;</w:t>
      </w:r>
      <w:proofErr w:type="gramEnd"/>
      <w:r w:rsidRPr="00F62ACF">
        <w:rPr>
          <w:rFonts w:ascii="Times New Roman" w:eastAsia="Arial Unicode MS" w:hAnsi="Times New Roman" w:cs="Times New Roman"/>
          <w:sz w:val="28"/>
          <w:szCs w:val="28"/>
        </w:rPr>
        <w:t xml:space="preserve"> готовностью анализировать, оценивать и разрабатывать стратегии организации.</w:t>
      </w:r>
    </w:p>
    <w:p w:rsidR="00306C2E" w:rsidRDefault="00306C2E"/>
    <w:sectPr w:rsidR="00306C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125"/>
    <w:rsid w:val="00306C2E"/>
    <w:rsid w:val="00DE4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1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E4125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">
    <w:name w:val="ConsPlusNormal"/>
    <w:rsid w:val="00DE41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41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E4125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PlusNormal">
    <w:name w:val="ConsPlusNormal"/>
    <w:rsid w:val="00DE41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 Е.Ю.</dc:creator>
  <cp:lastModifiedBy>Андреева Е.Ю.</cp:lastModifiedBy>
  <cp:revision>1</cp:revision>
  <dcterms:created xsi:type="dcterms:W3CDTF">2016-02-15T13:01:00Z</dcterms:created>
  <dcterms:modified xsi:type="dcterms:W3CDTF">2016-02-15T13:02:00Z</dcterms:modified>
</cp:coreProperties>
</file>